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56" w:rsidRPr="0046495C" w:rsidRDefault="00BC2456" w:rsidP="00B002AF">
      <w:pPr>
        <w:jc w:val="center"/>
        <w:rPr>
          <w:b/>
          <w:sz w:val="24"/>
          <w:szCs w:val="24"/>
        </w:rPr>
      </w:pPr>
      <w:r w:rsidRPr="0046495C">
        <w:rPr>
          <w:b/>
          <w:sz w:val="24"/>
          <w:szCs w:val="24"/>
        </w:rPr>
        <w:t>66. natjecanje mladih tehničara</w:t>
      </w:r>
    </w:p>
    <w:p w:rsidR="00BC2456" w:rsidRPr="0046495C" w:rsidRDefault="00BC2456" w:rsidP="00B002AF">
      <w:pPr>
        <w:jc w:val="center"/>
        <w:rPr>
          <w:b/>
          <w:sz w:val="24"/>
          <w:szCs w:val="24"/>
        </w:rPr>
      </w:pPr>
      <w:r w:rsidRPr="0046495C">
        <w:rPr>
          <w:b/>
          <w:sz w:val="24"/>
          <w:szCs w:val="24"/>
        </w:rPr>
        <w:t>Automatika</w:t>
      </w:r>
    </w:p>
    <w:p w:rsidR="00BC2456" w:rsidRPr="0046495C" w:rsidRDefault="00AF2079" w:rsidP="00B002AF">
      <w:pPr>
        <w:jc w:val="center"/>
        <w:rPr>
          <w:b/>
          <w:sz w:val="24"/>
          <w:szCs w:val="24"/>
        </w:rPr>
      </w:pPr>
      <w:r w:rsidRPr="0046495C">
        <w:rPr>
          <w:b/>
          <w:sz w:val="24"/>
          <w:szCs w:val="24"/>
        </w:rPr>
        <w:t>Državna</w:t>
      </w:r>
      <w:r w:rsidR="00BC2456" w:rsidRPr="0046495C">
        <w:rPr>
          <w:b/>
          <w:sz w:val="24"/>
          <w:szCs w:val="24"/>
        </w:rPr>
        <w:t xml:space="preserve"> razina</w:t>
      </w:r>
    </w:p>
    <w:p w:rsidR="000F3B2A" w:rsidRPr="0046495C" w:rsidRDefault="000F3B2A" w:rsidP="00B002AF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mbria" w:hAnsi="Cambria" w:cs="Arial"/>
          <w:b/>
          <w:bCs/>
        </w:rPr>
      </w:pPr>
    </w:p>
    <w:p w:rsidR="000F3B2A" w:rsidRDefault="00AF2079" w:rsidP="00B002AF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mbria" w:hAnsi="Cambria" w:cs="Arial"/>
          <w:b/>
          <w:bCs/>
        </w:rPr>
      </w:pPr>
      <w:r w:rsidRPr="0046495C">
        <w:rPr>
          <w:rFonts w:ascii="Cambria" w:hAnsi="Cambria" w:cs="Arial"/>
          <w:b/>
          <w:bCs/>
        </w:rPr>
        <w:t>Autonomno vozilo</w:t>
      </w:r>
    </w:p>
    <w:p w:rsidR="0046495C" w:rsidRPr="0046495C" w:rsidRDefault="0046495C" w:rsidP="00B002AF">
      <w:pPr>
        <w:pStyle w:val="StandardWeb"/>
        <w:shd w:val="clear" w:color="auto" w:fill="FFFFFF"/>
        <w:spacing w:before="120" w:beforeAutospacing="0" w:after="120" w:afterAutospacing="0"/>
        <w:jc w:val="center"/>
        <w:rPr>
          <w:rFonts w:ascii="Cambria" w:hAnsi="Cambria" w:cs="Arial"/>
          <w:b/>
          <w:bCs/>
        </w:rPr>
      </w:pPr>
    </w:p>
    <w:p w:rsidR="00BC2456" w:rsidRPr="0046495C" w:rsidRDefault="00BC2456" w:rsidP="004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  <w:szCs w:val="24"/>
        </w:rPr>
      </w:pPr>
      <w:r w:rsidRPr="0046495C">
        <w:rPr>
          <w:b/>
          <w:color w:val="FF0000"/>
          <w:sz w:val="24"/>
          <w:szCs w:val="24"/>
        </w:rPr>
        <w:t>Pažljivo pročitaj zadatak</w:t>
      </w:r>
      <w:r w:rsidR="00FF13B2" w:rsidRPr="0046495C">
        <w:rPr>
          <w:b/>
          <w:color w:val="FF0000"/>
          <w:sz w:val="24"/>
          <w:szCs w:val="24"/>
        </w:rPr>
        <w:t>. A</w:t>
      </w:r>
      <w:r w:rsidRPr="0046495C">
        <w:rPr>
          <w:b/>
          <w:color w:val="FF0000"/>
          <w:sz w:val="24"/>
          <w:szCs w:val="24"/>
        </w:rPr>
        <w:t>ko ti nešto nije jasno</w:t>
      </w:r>
      <w:r w:rsidR="0063427B" w:rsidRPr="0046495C">
        <w:rPr>
          <w:b/>
          <w:color w:val="FF0000"/>
          <w:sz w:val="24"/>
          <w:szCs w:val="24"/>
        </w:rPr>
        <w:t>,</w:t>
      </w:r>
      <w:r w:rsidR="00C65B6F" w:rsidRPr="0046495C">
        <w:rPr>
          <w:b/>
          <w:color w:val="FF0000"/>
          <w:sz w:val="24"/>
          <w:szCs w:val="24"/>
        </w:rPr>
        <w:t xml:space="preserve"> slobodno se</w:t>
      </w:r>
      <w:r w:rsidRPr="0046495C">
        <w:rPr>
          <w:b/>
          <w:color w:val="FF0000"/>
          <w:sz w:val="24"/>
          <w:szCs w:val="24"/>
        </w:rPr>
        <w:t xml:space="preserve"> obrati </w:t>
      </w:r>
      <w:r w:rsidR="00C65B6F" w:rsidRPr="0046495C">
        <w:rPr>
          <w:b/>
          <w:color w:val="FF0000"/>
          <w:sz w:val="24"/>
          <w:szCs w:val="24"/>
        </w:rPr>
        <w:t>Ocjenjivačkom</w:t>
      </w:r>
      <w:r w:rsidRPr="0046495C">
        <w:rPr>
          <w:b/>
          <w:color w:val="FF0000"/>
          <w:sz w:val="24"/>
          <w:szCs w:val="24"/>
        </w:rPr>
        <w:t xml:space="preserve"> povjerenstvu.</w:t>
      </w:r>
    </w:p>
    <w:p w:rsidR="00BC2456" w:rsidRPr="0046495C" w:rsidRDefault="00BC2456" w:rsidP="000F3B2A">
      <w:pPr>
        <w:pStyle w:val="StandardWeb"/>
        <w:shd w:val="clear" w:color="auto" w:fill="FFFFFF"/>
        <w:spacing w:before="120" w:beforeAutospacing="0" w:after="120" w:afterAutospacing="0"/>
        <w:ind w:left="720"/>
        <w:jc w:val="center"/>
        <w:rPr>
          <w:rFonts w:ascii="Cambria" w:hAnsi="Cambria" w:cs="Arial"/>
          <w:b/>
          <w:bCs/>
        </w:rPr>
      </w:pPr>
    </w:p>
    <w:p w:rsidR="00340EFC" w:rsidRPr="0046495C" w:rsidRDefault="00340EFC" w:rsidP="00340EFC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  <w:b/>
        </w:rPr>
      </w:pPr>
      <w:r w:rsidRPr="0046495C">
        <w:rPr>
          <w:rFonts w:ascii="Cambria" w:hAnsi="Cambria"/>
          <w:b/>
        </w:rPr>
        <w:t>Uvod</w:t>
      </w:r>
    </w:p>
    <w:p w:rsidR="005B30F1" w:rsidRPr="0046495C" w:rsidRDefault="005B30F1" w:rsidP="00C65B6F">
      <w:pPr>
        <w:pStyle w:val="StandardWeb"/>
        <w:shd w:val="clear" w:color="auto" w:fill="FFFFFF"/>
        <w:spacing w:before="120" w:beforeAutospacing="0" w:after="120" w:afterAutospacing="0"/>
        <w:rPr>
          <w:rFonts w:ascii="Cambria" w:hAnsi="Cambria"/>
        </w:rPr>
      </w:pPr>
      <w:r w:rsidRPr="0046495C">
        <w:rPr>
          <w:rFonts w:ascii="Cambria" w:hAnsi="Cambria"/>
        </w:rPr>
        <w:t>Danas se sve češće spominju „pametni automobili“,</w:t>
      </w:r>
      <w:r w:rsidRPr="0046495C">
        <w:rPr>
          <w:rFonts w:ascii="Cambria" w:hAnsi="Cambria"/>
        </w:rPr>
        <w:t xml:space="preserve"> ili autonomna vozila </w:t>
      </w:r>
      <w:r w:rsidRPr="0046495C">
        <w:rPr>
          <w:rFonts w:ascii="Cambria" w:hAnsi="Cambria"/>
        </w:rPr>
        <w:t>a najčešće se misli na automobile bez vozača.</w:t>
      </w:r>
    </w:p>
    <w:p w:rsidR="005B30F1" w:rsidRPr="0046495C" w:rsidRDefault="005B30F1" w:rsidP="00C65B6F">
      <w:pPr>
        <w:pStyle w:val="StandardWeb"/>
        <w:shd w:val="clear" w:color="auto" w:fill="FFFFFF"/>
        <w:spacing w:before="120" w:beforeAutospacing="0" w:after="120" w:afterAutospacing="0"/>
        <w:rPr>
          <w:rFonts w:ascii="Cambria" w:hAnsi="Cambria"/>
        </w:rPr>
      </w:pPr>
      <w:r w:rsidRPr="0046495C">
        <w:rPr>
          <w:rFonts w:ascii="Cambria" w:hAnsi="Cambria"/>
        </w:rPr>
        <w:t>A</w:t>
      </w:r>
      <w:r w:rsidRPr="0046495C">
        <w:rPr>
          <w:rFonts w:ascii="Cambria" w:hAnsi="Cambria"/>
        </w:rPr>
        <w:t>utonomna vozila</w:t>
      </w:r>
      <w:r w:rsidRPr="0046495C">
        <w:rPr>
          <w:rFonts w:ascii="Cambria" w:hAnsi="Cambria"/>
        </w:rPr>
        <w:t xml:space="preserve"> su </w:t>
      </w:r>
      <w:r w:rsidRPr="0046495C">
        <w:rPr>
          <w:rFonts w:ascii="Cambria" w:hAnsi="Cambria"/>
        </w:rPr>
        <w:t>računalno upravljana vozila koja se na temelju raspoznavanja okoline mogu kretati samostalno, bez utjecaja ili uz ograničeni utjecaj vozača. Sadržavaju kombinaciju</w:t>
      </w:r>
      <w:r w:rsidRPr="0046495C">
        <w:rPr>
          <w:rFonts w:ascii="Cambria" w:hAnsi="Cambria"/>
        </w:rPr>
        <w:t xml:space="preserve"> </w:t>
      </w:r>
      <w:hyperlink r:id="rId6" w:history="1">
        <w:r w:rsidRPr="0046495C">
          <w:rPr>
            <w:rFonts w:ascii="Cambria" w:hAnsi="Cambria"/>
          </w:rPr>
          <w:t>senzora</w:t>
        </w:r>
      </w:hyperlink>
      <w:r w:rsidRPr="0046495C">
        <w:rPr>
          <w:rFonts w:ascii="Cambria" w:hAnsi="Cambria"/>
        </w:rPr>
        <w:t xml:space="preserve"> </w:t>
      </w:r>
      <w:r w:rsidRPr="0046495C">
        <w:rPr>
          <w:rFonts w:ascii="Cambria" w:hAnsi="Cambria"/>
        </w:rPr>
        <w:t xml:space="preserve">poput ultrazvučnih, infracrvenih i </w:t>
      </w:r>
      <w:proofErr w:type="spellStart"/>
      <w:r w:rsidRPr="0046495C">
        <w:rPr>
          <w:rFonts w:ascii="Cambria" w:hAnsi="Cambria"/>
        </w:rPr>
        <w:t>kapacitivnih</w:t>
      </w:r>
      <w:proofErr w:type="spellEnd"/>
      <w:r w:rsidRPr="0046495C">
        <w:rPr>
          <w:rFonts w:ascii="Cambria" w:hAnsi="Cambria"/>
        </w:rPr>
        <w:t>,</w:t>
      </w:r>
      <w:r w:rsidRPr="0046495C">
        <w:rPr>
          <w:rFonts w:ascii="Cambria" w:hAnsi="Cambria"/>
        </w:rPr>
        <w:t xml:space="preserve"> </w:t>
      </w:r>
      <w:hyperlink r:id="rId7" w:history="1">
        <w:r w:rsidRPr="0046495C">
          <w:rPr>
            <w:rFonts w:ascii="Cambria" w:hAnsi="Cambria"/>
          </w:rPr>
          <w:t>radara</w:t>
        </w:r>
      </w:hyperlink>
      <w:r w:rsidRPr="0046495C">
        <w:rPr>
          <w:rFonts w:ascii="Cambria" w:hAnsi="Cambria"/>
        </w:rPr>
        <w:t>,</w:t>
      </w:r>
      <w:r w:rsidRPr="0046495C">
        <w:rPr>
          <w:rFonts w:ascii="Cambria" w:hAnsi="Cambria"/>
        </w:rPr>
        <w:t xml:space="preserve"> </w:t>
      </w:r>
      <w:hyperlink r:id="rId8" w:history="1">
        <w:proofErr w:type="spellStart"/>
        <w:r w:rsidRPr="0046495C">
          <w:rPr>
            <w:rFonts w:ascii="Cambria" w:hAnsi="Cambria"/>
          </w:rPr>
          <w:t>lidara</w:t>
        </w:r>
        <w:proofErr w:type="spellEnd"/>
      </w:hyperlink>
      <w:r w:rsidRPr="0046495C">
        <w:rPr>
          <w:rFonts w:ascii="Cambria" w:hAnsi="Cambria"/>
        </w:rPr>
        <w:t>,</w:t>
      </w:r>
      <w:r w:rsidRPr="0046495C">
        <w:rPr>
          <w:rFonts w:ascii="Cambria" w:hAnsi="Cambria"/>
        </w:rPr>
        <w:t xml:space="preserve"> </w:t>
      </w:r>
      <w:hyperlink r:id="rId9" w:history="1">
        <w:r w:rsidRPr="0046495C">
          <w:rPr>
            <w:rFonts w:ascii="Cambria" w:hAnsi="Cambria"/>
          </w:rPr>
          <w:t>GPS-a</w:t>
        </w:r>
      </w:hyperlink>
      <w:r w:rsidRPr="0046495C">
        <w:rPr>
          <w:rFonts w:ascii="Cambria" w:hAnsi="Cambria"/>
        </w:rPr>
        <w:t>, digitalnih videokamera i dr., računala i programske potpore koja uključuje i</w:t>
      </w:r>
      <w:r w:rsidRPr="0046495C">
        <w:rPr>
          <w:rFonts w:ascii="Cambria" w:hAnsi="Cambria"/>
        </w:rPr>
        <w:t xml:space="preserve"> </w:t>
      </w:r>
      <w:hyperlink r:id="rId10" w:history="1">
        <w:r w:rsidRPr="0046495C">
          <w:rPr>
            <w:rFonts w:ascii="Cambria" w:hAnsi="Cambria"/>
          </w:rPr>
          <w:t>umjetnu inteligenciju</w:t>
        </w:r>
      </w:hyperlink>
      <w:r w:rsidRPr="0046495C">
        <w:rPr>
          <w:rFonts w:ascii="Cambria" w:hAnsi="Cambria"/>
        </w:rPr>
        <w:t xml:space="preserve">. Napredni upravljački sustavi tumače senzorne informacije kako bi identificirali odgovarajuće navigacijske putove, kao i prepreke i relevantne znakove, te tako omogućili autonomno kretanje vozila sukladno zadanim regulacijama i propisima. Cestovna autonomna vozila razvijaju se kao osobna autonomna vozila, </w:t>
      </w:r>
      <w:proofErr w:type="spellStart"/>
      <w:r w:rsidRPr="0046495C">
        <w:rPr>
          <w:rFonts w:ascii="Cambria" w:hAnsi="Cambria"/>
        </w:rPr>
        <w:t>robotaksiji</w:t>
      </w:r>
      <w:proofErr w:type="spellEnd"/>
      <w:r w:rsidRPr="0046495C">
        <w:rPr>
          <w:rFonts w:ascii="Cambria" w:hAnsi="Cambria"/>
        </w:rPr>
        <w:t>, a nekoliko projekata za razvoj potpuno samostalnoga gospodarskog vozila u različitim je fazama razvoja. Unatoč tomu, ne postoje autonomna vozila dostupna široj uporabi.</w:t>
      </w:r>
    </w:p>
    <w:p w:rsidR="006F082D" w:rsidRPr="0046495C" w:rsidRDefault="00415B34" w:rsidP="00C65B6F">
      <w:pPr>
        <w:pStyle w:val="StandardWeb"/>
        <w:shd w:val="clear" w:color="auto" w:fill="FFFFFF"/>
        <w:spacing w:before="120" w:beforeAutospacing="0" w:after="120" w:afterAutospacing="0"/>
        <w:rPr>
          <w:rFonts w:ascii="Cambria" w:hAnsi="Cambria"/>
        </w:rPr>
      </w:pPr>
      <w:r w:rsidRPr="0046495C">
        <w:rPr>
          <w:rFonts w:ascii="Cambria" w:hAnsi="Cambria"/>
        </w:rPr>
        <w:t xml:space="preserve">Mnogi svjetski gradovi već rade na planovima uvođenja prometnica po kojima će </w:t>
      </w:r>
      <w:r w:rsidR="005B30F1" w:rsidRPr="0046495C">
        <w:rPr>
          <w:rFonts w:ascii="Cambria" w:hAnsi="Cambria"/>
        </w:rPr>
        <w:t>autonomna</w:t>
      </w:r>
      <w:r w:rsidRPr="0046495C">
        <w:rPr>
          <w:rFonts w:ascii="Cambria" w:hAnsi="Cambria"/>
        </w:rPr>
        <w:t xml:space="preserve"> </w:t>
      </w:r>
      <w:r w:rsidR="005B30F1" w:rsidRPr="0046495C">
        <w:rPr>
          <w:rFonts w:ascii="Cambria" w:hAnsi="Cambria"/>
        </w:rPr>
        <w:t>vozila</w:t>
      </w:r>
      <w:r w:rsidRPr="0046495C">
        <w:rPr>
          <w:rFonts w:ascii="Cambria" w:hAnsi="Cambria"/>
        </w:rPr>
        <w:t xml:space="preserve"> moći sigurno voziti. Pametna</w:t>
      </w:r>
      <w:r w:rsidR="005B30F1" w:rsidRPr="0046495C">
        <w:rPr>
          <w:rFonts w:ascii="Cambria" w:hAnsi="Cambria"/>
        </w:rPr>
        <w:t>, autonomna</w:t>
      </w:r>
      <w:r w:rsidRPr="0046495C">
        <w:rPr>
          <w:rFonts w:ascii="Cambria" w:hAnsi="Cambria"/>
        </w:rPr>
        <w:t xml:space="preserve"> vozila</w:t>
      </w:r>
      <w:r w:rsidR="0068490C" w:rsidRPr="0046495C">
        <w:rPr>
          <w:rFonts w:ascii="Cambria" w:hAnsi="Cambria"/>
        </w:rPr>
        <w:t>, vozila budućnosti nam dolaze.</w:t>
      </w:r>
    </w:p>
    <w:p w:rsidR="005B30F1" w:rsidRPr="0046495C" w:rsidRDefault="005B30F1" w:rsidP="00C65B6F">
      <w:pPr>
        <w:pStyle w:val="StandardWeb"/>
        <w:shd w:val="clear" w:color="auto" w:fill="FFFFFF"/>
        <w:spacing w:before="120" w:beforeAutospacing="0" w:after="120" w:afterAutospacing="0"/>
        <w:rPr>
          <w:rFonts w:ascii="Cambria" w:hAnsi="Cambria"/>
        </w:rPr>
      </w:pPr>
    </w:p>
    <w:p w:rsidR="000F3B2A" w:rsidRPr="0046495C" w:rsidRDefault="00C8323D" w:rsidP="00C65B6F">
      <w:pPr>
        <w:pStyle w:val="StandardWeb"/>
        <w:shd w:val="clear" w:color="auto" w:fill="FFFFFF"/>
        <w:spacing w:before="120" w:beforeAutospacing="0" w:after="120" w:afterAutospacing="0"/>
        <w:rPr>
          <w:rFonts w:ascii="Cambria" w:hAnsi="Cambria"/>
        </w:rPr>
      </w:pPr>
      <w:r w:rsidRPr="0046495C">
        <w:rPr>
          <w:rFonts w:ascii="Cambria" w:hAnsi="Cambria"/>
        </w:rPr>
        <w:t>Tvoj</w:t>
      </w:r>
      <w:r w:rsidR="000F3B2A" w:rsidRPr="0046495C">
        <w:rPr>
          <w:rFonts w:ascii="Cambria" w:hAnsi="Cambria"/>
        </w:rPr>
        <w:t xml:space="preserve"> je zadatak </w:t>
      </w:r>
      <w:r w:rsidR="00B002AF" w:rsidRPr="0046495C">
        <w:rPr>
          <w:rFonts w:ascii="Cambria" w:hAnsi="Cambria"/>
        </w:rPr>
        <w:t xml:space="preserve">sastaviti </w:t>
      </w:r>
      <w:r w:rsidR="00B002AF" w:rsidRPr="0046495C">
        <w:rPr>
          <w:rFonts w:ascii="Cambria" w:hAnsi="Cambria"/>
        </w:rPr>
        <w:t xml:space="preserve">pojednostavljeni </w:t>
      </w:r>
      <w:r w:rsidR="00B002AF" w:rsidRPr="0046495C">
        <w:rPr>
          <w:rFonts w:ascii="Cambria" w:hAnsi="Cambria"/>
        </w:rPr>
        <w:t>model pametnog vozila</w:t>
      </w:r>
      <w:r w:rsidR="000F3B2A" w:rsidRPr="0046495C">
        <w:rPr>
          <w:rFonts w:ascii="Cambria" w:hAnsi="Cambria"/>
        </w:rPr>
        <w:t>.</w:t>
      </w:r>
      <w:r w:rsidR="006F082D" w:rsidRPr="0046495C">
        <w:rPr>
          <w:rFonts w:ascii="Cambria" w:hAnsi="Cambria"/>
        </w:rPr>
        <w:t xml:space="preserve"> </w:t>
      </w:r>
      <w:r w:rsidR="00C65B6F" w:rsidRPr="0046495C">
        <w:rPr>
          <w:rFonts w:ascii="Cambria" w:hAnsi="Cambria"/>
        </w:rPr>
        <w:t xml:space="preserve">Ako sve ispravno sastaviš, tvoje </w:t>
      </w:r>
      <w:r w:rsidR="006F082D" w:rsidRPr="0046495C">
        <w:rPr>
          <w:rFonts w:ascii="Cambria" w:hAnsi="Cambria"/>
        </w:rPr>
        <w:t xml:space="preserve">će </w:t>
      </w:r>
      <w:r w:rsidR="00B002AF" w:rsidRPr="0046495C">
        <w:rPr>
          <w:rFonts w:ascii="Cambria" w:hAnsi="Cambria"/>
        </w:rPr>
        <w:t xml:space="preserve">pametno vozilo </w:t>
      </w:r>
      <w:r w:rsidR="00C65B6F" w:rsidRPr="0046495C">
        <w:rPr>
          <w:rFonts w:ascii="Cambria" w:hAnsi="Cambria"/>
        </w:rPr>
        <w:t>moći</w:t>
      </w:r>
      <w:r w:rsidR="00B002AF" w:rsidRPr="0046495C">
        <w:rPr>
          <w:rFonts w:ascii="Cambria" w:hAnsi="Cambria"/>
        </w:rPr>
        <w:t xml:space="preserve"> pratiti crnu crtu na bijeloj podlozi, a uz to, vozilo će imati</w:t>
      </w:r>
      <w:r w:rsidR="006F082D" w:rsidRPr="0046495C">
        <w:rPr>
          <w:rFonts w:ascii="Cambria" w:hAnsi="Cambria"/>
        </w:rPr>
        <w:t xml:space="preserve"> osnovne svjetlosne sklopove (</w:t>
      </w:r>
      <w:r w:rsidR="00367E8B" w:rsidRPr="0046495C">
        <w:rPr>
          <w:rFonts w:ascii="Cambria" w:hAnsi="Cambria"/>
        </w:rPr>
        <w:t xml:space="preserve">glavna </w:t>
      </w:r>
      <w:r w:rsidR="006F082D" w:rsidRPr="0046495C">
        <w:rPr>
          <w:rFonts w:ascii="Cambria" w:hAnsi="Cambria"/>
        </w:rPr>
        <w:t>svjetla</w:t>
      </w:r>
      <w:r w:rsidR="00984C02" w:rsidRPr="0046495C">
        <w:rPr>
          <w:rFonts w:ascii="Cambria" w:hAnsi="Cambria"/>
        </w:rPr>
        <w:t>, kočiona svjetla</w:t>
      </w:r>
      <w:r w:rsidR="006F082D" w:rsidRPr="0046495C">
        <w:rPr>
          <w:rFonts w:ascii="Cambria" w:hAnsi="Cambria"/>
        </w:rPr>
        <w:t xml:space="preserve"> i pokazivače smjera)</w:t>
      </w:r>
      <w:r w:rsidR="00B002AF" w:rsidRPr="0046495C">
        <w:rPr>
          <w:rFonts w:ascii="Cambria" w:hAnsi="Cambria"/>
        </w:rPr>
        <w:t>,</w:t>
      </w:r>
      <w:r w:rsidR="00367E8B" w:rsidRPr="0046495C">
        <w:rPr>
          <w:rFonts w:ascii="Cambria" w:hAnsi="Cambria"/>
        </w:rPr>
        <w:t xml:space="preserve"> detektor </w:t>
      </w:r>
      <w:r w:rsidR="00C65B6F" w:rsidRPr="0046495C">
        <w:rPr>
          <w:rFonts w:ascii="Cambria" w:hAnsi="Cambria"/>
        </w:rPr>
        <w:t>razine</w:t>
      </w:r>
      <w:r w:rsidR="00367E8B" w:rsidRPr="0046495C">
        <w:rPr>
          <w:rFonts w:ascii="Cambria" w:hAnsi="Cambria"/>
        </w:rPr>
        <w:t xml:space="preserve"> </w:t>
      </w:r>
      <w:r w:rsidR="00C65B6F" w:rsidRPr="0046495C">
        <w:rPr>
          <w:rFonts w:ascii="Cambria" w:hAnsi="Cambria"/>
        </w:rPr>
        <w:t>osvjetljenja</w:t>
      </w:r>
      <w:r w:rsidR="00B002AF" w:rsidRPr="0046495C">
        <w:rPr>
          <w:rFonts w:ascii="Cambria" w:hAnsi="Cambria"/>
        </w:rPr>
        <w:t xml:space="preserve"> te ultrazvučni radar za izbjegavanje vozila ispred njega.</w:t>
      </w:r>
    </w:p>
    <w:p w:rsidR="005B30F1" w:rsidRPr="0046495C" w:rsidRDefault="005B30F1">
      <w:pPr>
        <w:rPr>
          <w:rFonts w:ascii="Cambria" w:eastAsia="Times New Roman" w:hAnsi="Cambria" w:cs="Times New Roman"/>
          <w:sz w:val="24"/>
          <w:szCs w:val="24"/>
          <w:lang w:eastAsia="hr-HR"/>
        </w:rPr>
      </w:pPr>
      <w:bookmarkStart w:id="0" w:name="_Hlk164968270"/>
    </w:p>
    <w:bookmarkEnd w:id="0"/>
    <w:p w:rsidR="00523F0D" w:rsidRPr="0046495C" w:rsidRDefault="00523F0D">
      <w:pPr>
        <w:rPr>
          <w:rFonts w:ascii="Cambria" w:eastAsia="Times New Roman" w:hAnsi="Cambria" w:cs="Calibri"/>
          <w:color w:val="000000"/>
          <w:sz w:val="24"/>
          <w:szCs w:val="24"/>
          <w:lang w:eastAsia="hr-HR"/>
        </w:rPr>
      </w:pPr>
      <w:r w:rsidRPr="0046495C">
        <w:rPr>
          <w:rFonts w:ascii="Cambria" w:eastAsia="Times New Roman" w:hAnsi="Cambria" w:cs="Calibri"/>
          <w:color w:val="000000"/>
          <w:sz w:val="24"/>
          <w:szCs w:val="24"/>
          <w:lang w:eastAsia="hr-HR"/>
        </w:rPr>
        <w:br w:type="page"/>
      </w:r>
    </w:p>
    <w:p w:rsidR="000F3B2A" w:rsidRDefault="000F3B2A" w:rsidP="0046495C">
      <w:pPr>
        <w:pStyle w:val="StandardWeb"/>
        <w:numPr>
          <w:ilvl w:val="0"/>
          <w:numId w:val="4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  <w:b/>
        </w:rPr>
      </w:pPr>
      <w:r w:rsidRPr="0046495C">
        <w:rPr>
          <w:rFonts w:ascii="Cambria" w:hAnsi="Cambria"/>
          <w:b/>
        </w:rPr>
        <w:lastRenderedPageBreak/>
        <w:t>Zadatak</w:t>
      </w:r>
    </w:p>
    <w:p w:rsidR="0046495C" w:rsidRPr="0046495C" w:rsidRDefault="0046495C" w:rsidP="0046495C">
      <w:pPr>
        <w:pStyle w:val="StandardWeb"/>
        <w:shd w:val="clear" w:color="auto" w:fill="FFFFFF"/>
        <w:spacing w:before="120" w:beforeAutospacing="0" w:after="120" w:afterAutospacing="0"/>
        <w:ind w:left="720"/>
        <w:jc w:val="both"/>
        <w:rPr>
          <w:rFonts w:ascii="Cambria" w:hAnsi="Cambria"/>
          <w:b/>
        </w:rPr>
      </w:pPr>
    </w:p>
    <w:p w:rsidR="00AC79AD" w:rsidRDefault="0046495C" w:rsidP="0046495C">
      <w:pPr>
        <w:pStyle w:val="StandardWeb"/>
        <w:shd w:val="clear" w:color="auto" w:fill="FFFFFF"/>
        <w:spacing w:before="120" w:beforeAutospacing="0" w:after="120" w:afterAutospacing="0"/>
        <w:ind w:firstLine="360"/>
        <w:jc w:val="both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t xml:space="preserve">2.1 - </w:t>
      </w:r>
      <w:r w:rsidR="00AC79AD" w:rsidRPr="0046495C">
        <w:rPr>
          <w:rFonts w:ascii="Cambria" w:hAnsi="Cambria" w:cs="Arial"/>
          <w:b/>
          <w:shd w:val="clear" w:color="auto" w:fill="FFFFFF"/>
        </w:rPr>
        <w:t>Prvi dio:</w:t>
      </w:r>
    </w:p>
    <w:p w:rsidR="0046495C" w:rsidRPr="0046495C" w:rsidRDefault="0046495C" w:rsidP="00351BBA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</w:p>
    <w:p w:rsidR="00AC79AD" w:rsidRPr="0046495C" w:rsidRDefault="00AC79AD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>P</w:t>
      </w:r>
      <w:r w:rsidR="000F3B2A" w:rsidRPr="0046495C">
        <w:rPr>
          <w:rFonts w:ascii="Cambria" w:hAnsi="Cambria" w:cs="Arial"/>
          <w:shd w:val="clear" w:color="auto" w:fill="FFFFFF"/>
        </w:rPr>
        <w:t>rema priloženim uputama</w:t>
      </w:r>
      <w:r w:rsidR="00351BBA" w:rsidRPr="0046495C">
        <w:rPr>
          <w:rFonts w:ascii="Cambria" w:hAnsi="Cambria" w:cs="Arial"/>
          <w:shd w:val="clear" w:color="auto" w:fill="FFFFFF"/>
        </w:rPr>
        <w:t>,</w:t>
      </w:r>
      <w:r w:rsidR="000F3B2A" w:rsidRPr="0046495C">
        <w:rPr>
          <w:rFonts w:ascii="Cambria" w:hAnsi="Cambria" w:cs="Arial"/>
          <w:shd w:val="clear" w:color="auto" w:fill="FFFFFF"/>
        </w:rPr>
        <w:t xml:space="preserve"> </w:t>
      </w:r>
      <w:r w:rsidR="00BB54AE" w:rsidRPr="0046495C">
        <w:rPr>
          <w:rFonts w:ascii="Cambria" w:hAnsi="Cambria" w:cs="Arial"/>
          <w:shd w:val="clear" w:color="auto" w:fill="FFFFFF"/>
        </w:rPr>
        <w:t>sastavi</w:t>
      </w:r>
      <w:r w:rsidR="00302E7E" w:rsidRPr="0046495C">
        <w:rPr>
          <w:rFonts w:ascii="Cambria" w:hAnsi="Cambria"/>
        </w:rPr>
        <w:t xml:space="preserve"> </w:t>
      </w:r>
      <w:r w:rsidR="00302E7E" w:rsidRPr="0046495C">
        <w:rPr>
          <w:rFonts w:ascii="Cambria" w:hAnsi="Cambria"/>
        </w:rPr>
        <w:t xml:space="preserve">pojednostavljeni model </w:t>
      </w:r>
      <w:r w:rsidR="000641A3" w:rsidRPr="0046495C">
        <w:rPr>
          <w:rFonts w:ascii="Cambria" w:hAnsi="Cambria"/>
        </w:rPr>
        <w:t>autonomnog</w:t>
      </w:r>
      <w:r w:rsidR="00302E7E" w:rsidRPr="0046495C">
        <w:rPr>
          <w:rFonts w:ascii="Cambria" w:hAnsi="Cambria"/>
        </w:rPr>
        <w:t xml:space="preserve"> vozila</w:t>
      </w:r>
      <w:r w:rsidR="000F3B2A" w:rsidRPr="0046495C">
        <w:rPr>
          <w:rFonts w:ascii="Cambria" w:hAnsi="Cambria" w:cs="Arial"/>
          <w:shd w:val="clear" w:color="auto" w:fill="FFFFFF"/>
        </w:rPr>
        <w:t>.</w:t>
      </w:r>
    </w:p>
    <w:p w:rsidR="00AC79AD" w:rsidRPr="0046495C" w:rsidRDefault="00302E7E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 xml:space="preserve">Na vozilo postavi </w:t>
      </w:r>
      <w:proofErr w:type="spellStart"/>
      <w:r w:rsidRPr="0046495C">
        <w:rPr>
          <w:rFonts w:ascii="Cambria" w:hAnsi="Cambria" w:cs="Arial"/>
          <w:shd w:val="clear" w:color="auto" w:fill="FFFFFF"/>
        </w:rPr>
        <w:t>mikroupravljačko</w:t>
      </w:r>
      <w:proofErr w:type="spellEnd"/>
      <w:r w:rsidRPr="0046495C">
        <w:rPr>
          <w:rFonts w:ascii="Cambria" w:hAnsi="Cambria" w:cs="Arial"/>
          <w:shd w:val="clear" w:color="auto" w:fill="FFFFFF"/>
        </w:rPr>
        <w:t xml:space="preserve"> sučelje, kućišta za baterije, ultrazvučni senzor i dva IC senzora za praćenje crte.</w:t>
      </w:r>
    </w:p>
    <w:p w:rsidR="00AC79AD" w:rsidRPr="0046495C" w:rsidRDefault="00302E7E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>Također, na vozilo postavi i eksperimentalnu pločicu.</w:t>
      </w:r>
    </w:p>
    <w:p w:rsidR="000871B3" w:rsidRPr="0046495C" w:rsidRDefault="000F3B2A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 xml:space="preserve">Na eksperimentalnu pločicu </w:t>
      </w:r>
      <w:r w:rsidR="00C65B6F" w:rsidRPr="0046495C">
        <w:rPr>
          <w:rFonts w:ascii="Cambria" w:hAnsi="Cambria" w:cs="Arial"/>
          <w:shd w:val="clear" w:color="auto" w:fill="FFFFFF"/>
        </w:rPr>
        <w:t xml:space="preserve">postavi </w:t>
      </w:r>
      <w:r w:rsidRPr="0046495C">
        <w:rPr>
          <w:rFonts w:ascii="Cambria" w:hAnsi="Cambria" w:cs="Arial"/>
          <w:shd w:val="clear" w:color="auto" w:fill="FFFFFF"/>
        </w:rPr>
        <w:t>crven</w:t>
      </w:r>
      <w:r w:rsidR="000E4270" w:rsidRPr="0046495C">
        <w:rPr>
          <w:rFonts w:ascii="Cambria" w:hAnsi="Cambria" w:cs="Arial"/>
          <w:shd w:val="clear" w:color="auto" w:fill="FFFFFF"/>
        </w:rPr>
        <w:t>e</w:t>
      </w:r>
      <w:r w:rsidR="00AF2AF1" w:rsidRPr="0046495C">
        <w:rPr>
          <w:rFonts w:ascii="Cambria" w:hAnsi="Cambria" w:cs="Arial"/>
          <w:shd w:val="clear" w:color="auto" w:fill="FFFFFF"/>
        </w:rPr>
        <w:t xml:space="preserve">, </w:t>
      </w:r>
      <w:r w:rsidR="000E4270" w:rsidRPr="0046495C">
        <w:rPr>
          <w:rFonts w:ascii="Cambria" w:hAnsi="Cambria" w:cs="Arial"/>
          <w:shd w:val="clear" w:color="auto" w:fill="FFFFFF"/>
        </w:rPr>
        <w:t>bijele i žute</w:t>
      </w:r>
      <w:r w:rsidRPr="0046495C">
        <w:rPr>
          <w:rFonts w:ascii="Cambria" w:hAnsi="Cambria" w:cs="Arial"/>
          <w:shd w:val="clear" w:color="auto" w:fill="FFFFFF"/>
        </w:rPr>
        <w:t xml:space="preserve"> svjetleć</w:t>
      </w:r>
      <w:r w:rsidR="000E4270" w:rsidRPr="0046495C">
        <w:rPr>
          <w:rFonts w:ascii="Cambria" w:hAnsi="Cambria" w:cs="Arial"/>
          <w:shd w:val="clear" w:color="auto" w:fill="FFFFFF"/>
        </w:rPr>
        <w:t>e</w:t>
      </w:r>
      <w:r w:rsidRPr="0046495C">
        <w:rPr>
          <w:rFonts w:ascii="Cambria" w:hAnsi="Cambria" w:cs="Arial"/>
          <w:shd w:val="clear" w:color="auto" w:fill="FFFFFF"/>
        </w:rPr>
        <w:t xml:space="preserve"> diod</w:t>
      </w:r>
      <w:r w:rsidR="00807FBA" w:rsidRPr="0046495C">
        <w:rPr>
          <w:rFonts w:ascii="Cambria" w:hAnsi="Cambria" w:cs="Arial"/>
          <w:shd w:val="clear" w:color="auto" w:fill="FFFFFF"/>
        </w:rPr>
        <w:t>e</w:t>
      </w:r>
      <w:r w:rsidR="00AF2AF1" w:rsidRPr="0046495C">
        <w:rPr>
          <w:rFonts w:ascii="Cambria" w:hAnsi="Cambria" w:cs="Arial"/>
          <w:shd w:val="clear" w:color="auto" w:fill="FFFFFF"/>
        </w:rPr>
        <w:t xml:space="preserve"> s pripadajućim otpornicima</w:t>
      </w:r>
      <w:r w:rsidRPr="0046495C">
        <w:rPr>
          <w:rFonts w:ascii="Cambria" w:hAnsi="Cambria" w:cs="Arial"/>
          <w:shd w:val="clear" w:color="auto" w:fill="FFFFFF"/>
        </w:rPr>
        <w:t>, tipkal</w:t>
      </w:r>
      <w:r w:rsidR="00302E7E" w:rsidRPr="0046495C">
        <w:rPr>
          <w:rFonts w:ascii="Cambria" w:hAnsi="Cambria" w:cs="Arial"/>
          <w:shd w:val="clear" w:color="auto" w:fill="FFFFFF"/>
        </w:rPr>
        <w:t>o i</w:t>
      </w:r>
      <w:r w:rsidR="000E4270" w:rsidRPr="0046495C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0E4270" w:rsidRPr="0046495C">
        <w:rPr>
          <w:rFonts w:ascii="Cambria" w:hAnsi="Cambria" w:cs="Arial"/>
          <w:shd w:val="clear" w:color="auto" w:fill="FFFFFF"/>
        </w:rPr>
        <w:t>fotootpornik</w:t>
      </w:r>
      <w:proofErr w:type="spellEnd"/>
      <w:r w:rsidR="002869D0" w:rsidRPr="0046495C">
        <w:rPr>
          <w:rFonts w:ascii="Cambria" w:hAnsi="Cambria" w:cs="Arial"/>
          <w:shd w:val="clear" w:color="auto" w:fill="FFFFFF"/>
        </w:rPr>
        <w:t xml:space="preserve"> </w:t>
      </w:r>
      <w:r w:rsidR="000E4270" w:rsidRPr="0046495C">
        <w:rPr>
          <w:rFonts w:ascii="Cambria" w:hAnsi="Cambria" w:cs="Arial"/>
          <w:shd w:val="clear" w:color="auto" w:fill="FFFFFF"/>
        </w:rPr>
        <w:t>sa zaštitnim otpornikom</w:t>
      </w:r>
      <w:r w:rsidRPr="0046495C">
        <w:rPr>
          <w:rFonts w:ascii="Cambria" w:hAnsi="Cambria" w:cs="Arial"/>
          <w:shd w:val="clear" w:color="auto" w:fill="FFFFFF"/>
        </w:rPr>
        <w:t>.</w:t>
      </w:r>
    </w:p>
    <w:p w:rsidR="00AC79AD" w:rsidRPr="0046495C" w:rsidRDefault="00AC79AD" w:rsidP="00AC79AD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</w:p>
    <w:p w:rsidR="0063427B" w:rsidRPr="0046495C" w:rsidRDefault="000871B3" w:rsidP="00AC79A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360"/>
        <w:jc w:val="center"/>
        <w:rPr>
          <w:rFonts w:ascii="Cambria" w:hAnsi="Cambria" w:cs="Arial"/>
          <w:b/>
          <w:color w:val="FF0000"/>
          <w:shd w:val="clear" w:color="auto" w:fill="FFFFFF"/>
        </w:rPr>
      </w:pPr>
      <w:r w:rsidRPr="0046495C">
        <w:rPr>
          <w:rFonts w:ascii="Cambria" w:hAnsi="Cambria" w:cs="Arial"/>
          <w:b/>
          <w:color w:val="FF0000"/>
          <w:shd w:val="clear" w:color="auto" w:fill="FFFFFF"/>
        </w:rPr>
        <w:t xml:space="preserve">Pogledaj montažni crtež </w:t>
      </w:r>
      <w:r w:rsidR="001D2149" w:rsidRPr="0046495C">
        <w:rPr>
          <w:rFonts w:ascii="Cambria" w:hAnsi="Cambria" w:cs="Arial"/>
          <w:b/>
          <w:color w:val="FF0000"/>
          <w:shd w:val="clear" w:color="auto" w:fill="FFFFFF"/>
        </w:rPr>
        <w:t xml:space="preserve">ispod </w:t>
      </w:r>
      <w:r w:rsidRPr="0046495C">
        <w:rPr>
          <w:rFonts w:ascii="Cambria" w:hAnsi="Cambria" w:cs="Arial"/>
          <w:b/>
          <w:color w:val="FF0000"/>
          <w:shd w:val="clear" w:color="auto" w:fill="FFFFFF"/>
        </w:rPr>
        <w:t xml:space="preserve">i </w:t>
      </w:r>
      <w:r w:rsidR="00C65B6F" w:rsidRPr="0046495C">
        <w:rPr>
          <w:rFonts w:ascii="Cambria" w:hAnsi="Cambria" w:cs="Arial"/>
          <w:b/>
          <w:color w:val="FF0000"/>
          <w:shd w:val="clear" w:color="auto" w:fill="FFFFFF"/>
        </w:rPr>
        <w:t>prema njemu</w:t>
      </w:r>
      <w:r w:rsidR="00C65B6F" w:rsidRPr="0046495C">
        <w:rPr>
          <w:rFonts w:ascii="Cambria" w:hAnsi="Cambria" w:cs="Arial"/>
          <w:b/>
          <w:color w:val="FF0000"/>
          <w:shd w:val="clear" w:color="auto" w:fill="FFFFFF"/>
        </w:rPr>
        <w:t xml:space="preserve"> </w:t>
      </w:r>
      <w:r w:rsidRPr="0046495C">
        <w:rPr>
          <w:rFonts w:ascii="Cambria" w:hAnsi="Cambria" w:cs="Arial"/>
          <w:b/>
          <w:color w:val="FF0000"/>
          <w:shd w:val="clear" w:color="auto" w:fill="FFFFFF"/>
        </w:rPr>
        <w:t>rasporedi elemente.</w:t>
      </w:r>
      <w:r w:rsidR="0063427B" w:rsidRPr="0046495C">
        <w:rPr>
          <w:rFonts w:ascii="Cambria" w:hAnsi="Cambria" w:cs="Arial"/>
          <w:b/>
          <w:color w:val="FF0000"/>
          <w:shd w:val="clear" w:color="auto" w:fill="FFFFFF"/>
        </w:rPr>
        <w:t xml:space="preserve"> </w:t>
      </w:r>
    </w:p>
    <w:p w:rsidR="000871B3" w:rsidRPr="0046495C" w:rsidRDefault="0063427B" w:rsidP="00AC79A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ind w:left="360"/>
        <w:jc w:val="center"/>
        <w:rPr>
          <w:rFonts w:ascii="Cambria" w:hAnsi="Cambria" w:cs="Arial"/>
          <w:b/>
          <w:color w:val="FF0000"/>
          <w:shd w:val="clear" w:color="auto" w:fill="FFFFFF"/>
        </w:rPr>
      </w:pPr>
      <w:r w:rsidRPr="0046495C">
        <w:rPr>
          <w:rFonts w:ascii="Cambria" w:hAnsi="Cambria" w:cs="Arial"/>
          <w:b/>
          <w:color w:val="FF0000"/>
          <w:shd w:val="clear" w:color="auto" w:fill="FFFFFF"/>
        </w:rPr>
        <w:t>Zatim postavi pripadajuće otpornike i ožičenje.</w:t>
      </w:r>
    </w:p>
    <w:p w:rsidR="0030132B" w:rsidRPr="0046495C" w:rsidRDefault="00807FBA" w:rsidP="00AC79AD">
      <w:pPr>
        <w:pStyle w:val="StandardWeb"/>
        <w:shd w:val="clear" w:color="auto" w:fill="FFFFFF"/>
        <w:spacing w:before="120" w:beforeAutospacing="0" w:after="120" w:afterAutospacing="0"/>
        <w:ind w:left="360"/>
        <w:jc w:val="center"/>
        <w:rPr>
          <w:rFonts w:ascii="Cambria" w:hAnsi="Cambria" w:cs="Arial"/>
          <w:b/>
          <w:shd w:val="clear" w:color="auto" w:fill="FFFFFF"/>
        </w:rPr>
      </w:pPr>
      <w:r w:rsidRPr="0046495C">
        <w:rPr>
          <w:rFonts w:ascii="Cambria" w:hAnsi="Cambria" w:cs="Arial"/>
          <w:b/>
          <w:noProof/>
          <w:shd w:val="clear" w:color="auto" w:fill="FFFFFF"/>
        </w:rPr>
        <w:drawing>
          <wp:inline distT="0" distB="0" distL="0" distR="0">
            <wp:extent cx="4494882" cy="250062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čica-montažn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824" cy="25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2A" w:rsidRPr="0046495C" w:rsidRDefault="000F3B2A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>Sve</w:t>
      </w:r>
      <w:r w:rsidR="000871B3" w:rsidRPr="0046495C">
        <w:rPr>
          <w:rFonts w:ascii="Cambria" w:hAnsi="Cambria" w:cs="Arial"/>
          <w:shd w:val="clear" w:color="auto" w:fill="FFFFFF"/>
        </w:rPr>
        <w:t xml:space="preserve"> elemente </w:t>
      </w:r>
      <w:r w:rsidRPr="0046495C">
        <w:rPr>
          <w:rFonts w:ascii="Cambria" w:hAnsi="Cambria" w:cs="Arial"/>
          <w:shd w:val="clear" w:color="auto" w:fill="FFFFFF"/>
        </w:rPr>
        <w:t xml:space="preserve">poveži s </w:t>
      </w:r>
      <w:r w:rsidR="00937219" w:rsidRPr="0046495C">
        <w:rPr>
          <w:rFonts w:ascii="Cambria" w:hAnsi="Cambria" w:cs="Arial"/>
          <w:shd w:val="clear" w:color="auto" w:fill="FFFFFF"/>
        </w:rPr>
        <w:t xml:space="preserve">napajanjem i </w:t>
      </w:r>
      <w:proofErr w:type="spellStart"/>
      <w:r w:rsidRPr="0046495C">
        <w:rPr>
          <w:rFonts w:ascii="Cambria" w:hAnsi="Cambria" w:cs="Arial"/>
          <w:shd w:val="clear" w:color="auto" w:fill="FFFFFF"/>
        </w:rPr>
        <w:t>mikro</w:t>
      </w:r>
      <w:r w:rsidR="00C8323D" w:rsidRPr="0046495C">
        <w:rPr>
          <w:rFonts w:ascii="Cambria" w:hAnsi="Cambria" w:cs="Arial"/>
          <w:shd w:val="clear" w:color="auto" w:fill="FFFFFF"/>
        </w:rPr>
        <w:t>upravljačkim</w:t>
      </w:r>
      <w:proofErr w:type="spellEnd"/>
      <w:r w:rsidRPr="0046495C">
        <w:rPr>
          <w:rFonts w:ascii="Cambria" w:hAnsi="Cambria" w:cs="Arial"/>
          <w:shd w:val="clear" w:color="auto" w:fill="FFFFFF"/>
        </w:rPr>
        <w:t xml:space="preserve"> sučeljem.</w:t>
      </w:r>
    </w:p>
    <w:p w:rsidR="000E4270" w:rsidRPr="0046495C" w:rsidRDefault="00807FBA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>Poveži DC motore s upravljačkom pločicom</w:t>
      </w:r>
      <w:r w:rsidR="00502A6F" w:rsidRPr="0046495C">
        <w:rPr>
          <w:rFonts w:ascii="Cambria" w:hAnsi="Cambria" w:cs="Arial"/>
          <w:shd w:val="clear" w:color="auto" w:fill="FFFFFF"/>
        </w:rPr>
        <w:t xml:space="preserve"> za DC motore.</w:t>
      </w:r>
    </w:p>
    <w:p w:rsidR="005B30F1" w:rsidRPr="0046495C" w:rsidRDefault="00502A6F" w:rsidP="00AC79AD">
      <w:pPr>
        <w:pStyle w:val="StandardWeb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shd w:val="clear" w:color="auto" w:fill="FFFFFF"/>
        </w:rPr>
      </w:pPr>
      <w:r w:rsidRPr="0046495C">
        <w:rPr>
          <w:rFonts w:ascii="Cambria" w:hAnsi="Cambria" w:cs="Arial"/>
          <w:shd w:val="clear" w:color="auto" w:fill="FFFFFF"/>
        </w:rPr>
        <w:t>Ako je potrebno, poveži upravljačku pločicu za DC motore s napajanjem.</w:t>
      </w:r>
    </w:p>
    <w:p w:rsidR="00523F0D" w:rsidRPr="0046495C" w:rsidRDefault="00523F0D">
      <w:pPr>
        <w:rPr>
          <w:rFonts w:ascii="Cambria" w:eastAsia="Times New Roman" w:hAnsi="Cambria" w:cs="Arial"/>
          <w:sz w:val="24"/>
          <w:szCs w:val="24"/>
          <w:shd w:val="clear" w:color="auto" w:fill="FFFFFF"/>
          <w:lang w:eastAsia="hr-HR"/>
        </w:rPr>
      </w:pPr>
      <w:r w:rsidRPr="0046495C">
        <w:rPr>
          <w:rFonts w:ascii="Cambria" w:hAnsi="Cambria" w:cs="Arial"/>
          <w:sz w:val="24"/>
          <w:szCs w:val="24"/>
          <w:shd w:val="clear" w:color="auto" w:fill="FFFFFF"/>
        </w:rPr>
        <w:br w:type="page"/>
      </w:r>
    </w:p>
    <w:p w:rsidR="00AC79AD" w:rsidRDefault="0046495C" w:rsidP="0046495C">
      <w:pPr>
        <w:pStyle w:val="StandardWeb"/>
        <w:shd w:val="clear" w:color="auto" w:fill="FFFFFF"/>
        <w:spacing w:before="120" w:beforeAutospacing="0" w:after="120" w:afterAutospacing="0"/>
        <w:ind w:firstLine="360"/>
        <w:jc w:val="both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b/>
          <w:shd w:val="clear" w:color="auto" w:fill="FFFFFF"/>
        </w:rPr>
        <w:lastRenderedPageBreak/>
        <w:t xml:space="preserve">2.2 - </w:t>
      </w:r>
      <w:r w:rsidR="00AC79AD" w:rsidRPr="0046495C">
        <w:rPr>
          <w:rFonts w:ascii="Cambria" w:hAnsi="Cambria" w:cs="Arial"/>
          <w:b/>
          <w:shd w:val="clear" w:color="auto" w:fill="FFFFFF"/>
        </w:rPr>
        <w:t>Drugi dio:</w:t>
      </w:r>
    </w:p>
    <w:p w:rsidR="0046495C" w:rsidRPr="0046495C" w:rsidRDefault="0046495C" w:rsidP="00367298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b/>
          <w:shd w:val="clear" w:color="auto" w:fill="FFFFFF"/>
        </w:rPr>
      </w:pPr>
    </w:p>
    <w:p w:rsidR="00367298" w:rsidRPr="0046495C" w:rsidRDefault="00AC79AD" w:rsidP="00367298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b/>
          <w:shd w:val="clear" w:color="auto" w:fill="FFFFFF"/>
        </w:rPr>
      </w:pPr>
      <w:r w:rsidRPr="0046495C">
        <w:rPr>
          <w:rFonts w:ascii="Cambria" w:hAnsi="Cambria" w:cs="Arial"/>
          <w:b/>
          <w:shd w:val="clear" w:color="auto" w:fill="FFFFFF"/>
        </w:rPr>
        <w:t>Sada</w:t>
      </w:r>
      <w:r w:rsidR="00AF2AF1" w:rsidRPr="0046495C">
        <w:rPr>
          <w:rFonts w:ascii="Cambria" w:hAnsi="Cambria" w:cs="Arial"/>
          <w:b/>
          <w:shd w:val="clear" w:color="auto" w:fill="FFFFFF"/>
        </w:rPr>
        <w:t xml:space="preserve"> izrad</w:t>
      </w:r>
      <w:bookmarkStart w:id="1" w:name="_GoBack"/>
      <w:bookmarkEnd w:id="1"/>
      <w:r w:rsidR="00AF2AF1" w:rsidRPr="0046495C">
        <w:rPr>
          <w:rFonts w:ascii="Cambria" w:hAnsi="Cambria" w:cs="Arial"/>
          <w:b/>
          <w:shd w:val="clear" w:color="auto" w:fill="FFFFFF"/>
        </w:rPr>
        <w:t xml:space="preserve">i program za </w:t>
      </w:r>
      <w:r w:rsidR="00C8323D" w:rsidRPr="0046495C">
        <w:rPr>
          <w:rFonts w:ascii="Cambria" w:hAnsi="Cambria" w:cs="Arial"/>
          <w:b/>
          <w:shd w:val="clear" w:color="auto" w:fill="FFFFFF"/>
        </w:rPr>
        <w:t>tvoj</w:t>
      </w:r>
      <w:r w:rsidR="00502A6F" w:rsidRPr="0046495C">
        <w:rPr>
          <w:rFonts w:ascii="Cambria" w:hAnsi="Cambria" w:cs="Arial"/>
          <w:b/>
          <w:shd w:val="clear" w:color="auto" w:fill="FFFFFF"/>
        </w:rPr>
        <w:t>e</w:t>
      </w:r>
      <w:r w:rsidR="00AF2AF1" w:rsidRPr="0046495C">
        <w:rPr>
          <w:rFonts w:ascii="Cambria" w:hAnsi="Cambria" w:cs="Arial"/>
          <w:b/>
          <w:shd w:val="clear" w:color="auto" w:fill="FFFFFF"/>
        </w:rPr>
        <w:t xml:space="preserve"> </w:t>
      </w:r>
      <w:r w:rsidR="00502A6F" w:rsidRPr="0046495C">
        <w:rPr>
          <w:rFonts w:ascii="Cambria" w:hAnsi="Cambria" w:cs="Arial"/>
          <w:b/>
          <w:shd w:val="clear" w:color="auto" w:fill="FFFFFF"/>
        </w:rPr>
        <w:t>vozilo</w:t>
      </w:r>
      <w:r w:rsidR="00AF2AF1" w:rsidRPr="0046495C">
        <w:rPr>
          <w:rFonts w:ascii="Cambria" w:hAnsi="Cambria" w:cs="Arial"/>
          <w:b/>
          <w:shd w:val="clear" w:color="auto" w:fill="FFFFFF"/>
        </w:rPr>
        <w:t>, prema sljedećim zahtjevima:</w:t>
      </w:r>
    </w:p>
    <w:p w:rsidR="005E213F" w:rsidRPr="0046495C" w:rsidRDefault="005E213F" w:rsidP="000F3B2A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Vozilo se postavlja na početnu poprečnu crnu crtu na poligonu za testiranje i čeka pritisak na tipkalo.</w:t>
      </w:r>
    </w:p>
    <w:p w:rsidR="008D3454" w:rsidRPr="0046495C" w:rsidRDefault="006B4DEF" w:rsidP="000F3B2A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Nakon pritiska na tipkalo s</w:t>
      </w:r>
      <w:r w:rsidR="008D3454" w:rsidRPr="0046495C">
        <w:rPr>
          <w:rFonts w:ascii="Cambria" w:hAnsi="Cambria"/>
        </w:rPr>
        <w:t>ve svjetleće diode se pale na jednu sekundu i zatim se gase. Tim se procesom utvrđuje rad</w:t>
      </w:r>
      <w:r w:rsidR="00502A6F" w:rsidRPr="0046495C">
        <w:rPr>
          <w:rFonts w:ascii="Cambria" w:hAnsi="Cambria"/>
        </w:rPr>
        <w:t>e</w:t>
      </w:r>
      <w:r w:rsidR="008D3454" w:rsidRPr="0046495C">
        <w:rPr>
          <w:rFonts w:ascii="Cambria" w:hAnsi="Cambria"/>
        </w:rPr>
        <w:t xml:space="preserve"> li sve diode ispravno.</w:t>
      </w:r>
      <w:r w:rsidR="000E4270" w:rsidRPr="0046495C">
        <w:rPr>
          <w:rFonts w:ascii="Cambria" w:hAnsi="Cambria"/>
        </w:rPr>
        <w:t xml:space="preserve"> Taj dio programa se izvodi samo jednom, nakon pokretanja programa.</w:t>
      </w:r>
    </w:p>
    <w:p w:rsidR="005E213F" w:rsidRPr="0046495C" w:rsidRDefault="005E213F" w:rsidP="005E213F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Nakon gašenja svjetlećih dioda, slijedi pauza od tri sekunde.</w:t>
      </w:r>
    </w:p>
    <w:p w:rsidR="005E213F" w:rsidRPr="0046495C" w:rsidRDefault="005E213F" w:rsidP="005E213F">
      <w:pPr>
        <w:pStyle w:val="StandardWeb"/>
        <w:shd w:val="clear" w:color="auto" w:fill="FFFFFF"/>
        <w:spacing w:before="120" w:beforeAutospacing="0" w:after="120" w:afterAutospacing="0"/>
        <w:ind w:left="405"/>
        <w:jc w:val="both"/>
        <w:rPr>
          <w:rFonts w:ascii="Cambria" w:hAnsi="Cambria"/>
        </w:rPr>
      </w:pPr>
    </w:p>
    <w:p w:rsidR="00815852" w:rsidRPr="0046495C" w:rsidRDefault="000E4270" w:rsidP="00AC79AD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 xml:space="preserve">Sada počinje </w:t>
      </w:r>
      <w:r w:rsidR="00815852" w:rsidRPr="0046495C">
        <w:rPr>
          <w:rFonts w:ascii="Cambria" w:hAnsi="Cambria"/>
        </w:rPr>
        <w:t xml:space="preserve">glavna </w:t>
      </w:r>
      <w:r w:rsidRPr="0046495C">
        <w:rPr>
          <w:rFonts w:ascii="Cambria" w:hAnsi="Cambria"/>
        </w:rPr>
        <w:t>petlja</w:t>
      </w:r>
      <w:r w:rsidR="00815852" w:rsidRPr="0046495C">
        <w:rPr>
          <w:rFonts w:ascii="Cambria" w:hAnsi="Cambria"/>
        </w:rPr>
        <w:t xml:space="preserve"> programa:</w:t>
      </w:r>
    </w:p>
    <w:p w:rsidR="00AC79AD" w:rsidRPr="0046495C" w:rsidRDefault="00AC79AD" w:rsidP="005E213F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Nakon isteka vremena pauze, v</w:t>
      </w:r>
      <w:r w:rsidR="005E213F" w:rsidRPr="0046495C">
        <w:rPr>
          <w:rFonts w:ascii="Cambria" w:hAnsi="Cambria"/>
        </w:rPr>
        <w:t xml:space="preserve">ozilo započinje samostalnu vožnju, </w:t>
      </w:r>
      <w:r w:rsidR="006B4DEF" w:rsidRPr="0046495C">
        <w:rPr>
          <w:rFonts w:ascii="Cambria" w:hAnsi="Cambria"/>
        </w:rPr>
        <w:t xml:space="preserve">to jest, </w:t>
      </w:r>
      <w:r w:rsidR="005E213F" w:rsidRPr="0046495C">
        <w:rPr>
          <w:rFonts w:ascii="Cambria" w:hAnsi="Cambria"/>
        </w:rPr>
        <w:t>prati crnu crtu na podlozi.</w:t>
      </w:r>
    </w:p>
    <w:p w:rsidR="005E213F" w:rsidRPr="0046495C" w:rsidRDefault="005E213F" w:rsidP="005E213F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Kad vozilo naiđe na zid ispred sebe na udaljenosti manjoj od 20 cm (tu prepreku detektira ultrazvučni senzor), okreće se, ponovo traži crnu crtu, postavlja se iznad nje i vozi natrag do početne crte.</w:t>
      </w:r>
    </w:p>
    <w:p w:rsidR="005E213F" w:rsidRPr="0046495C" w:rsidRDefault="005E213F" w:rsidP="005E213F">
      <w:pPr>
        <w:pStyle w:val="Standard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>Kad</w:t>
      </w:r>
      <w:r w:rsidR="00C65B6F" w:rsidRPr="0046495C">
        <w:rPr>
          <w:rFonts w:ascii="Cambria" w:hAnsi="Cambria"/>
        </w:rPr>
        <w:t>a</w:t>
      </w:r>
      <w:r w:rsidRPr="0046495C">
        <w:rPr>
          <w:rFonts w:ascii="Cambria" w:hAnsi="Cambria"/>
        </w:rPr>
        <w:t xml:space="preserve"> vozilo dođe na početnu poprečnu crtu, zaustavlja se i pale se crvene svjetleće diode. Tim je postupkom </w:t>
      </w:r>
      <w:r w:rsidR="00AC79AD" w:rsidRPr="0046495C">
        <w:rPr>
          <w:rFonts w:ascii="Cambria" w:hAnsi="Cambria"/>
        </w:rPr>
        <w:t>autonomna</w:t>
      </w:r>
      <w:r w:rsidRPr="0046495C">
        <w:rPr>
          <w:rFonts w:ascii="Cambria" w:hAnsi="Cambria"/>
        </w:rPr>
        <w:t xml:space="preserve"> vožnja završena.</w:t>
      </w:r>
    </w:p>
    <w:p w:rsidR="005E213F" w:rsidRPr="0046495C" w:rsidRDefault="005E213F" w:rsidP="005E213F">
      <w:pPr>
        <w:pStyle w:val="StandardWeb"/>
        <w:shd w:val="clear" w:color="auto" w:fill="FFFFFF"/>
        <w:spacing w:before="120" w:beforeAutospacing="0" w:after="120" w:afterAutospacing="0"/>
        <w:ind w:left="45"/>
        <w:jc w:val="both"/>
        <w:rPr>
          <w:rFonts w:ascii="Cambria" w:hAnsi="Cambria"/>
        </w:rPr>
      </w:pPr>
    </w:p>
    <w:p w:rsidR="005E213F" w:rsidRPr="0046495C" w:rsidRDefault="005E213F" w:rsidP="005E213F">
      <w:pPr>
        <w:pStyle w:val="StandardWeb"/>
        <w:shd w:val="clear" w:color="auto" w:fill="FFFFFF"/>
        <w:spacing w:before="120" w:beforeAutospacing="0" w:after="120" w:afterAutospacing="0"/>
        <w:ind w:left="45"/>
        <w:jc w:val="both"/>
        <w:rPr>
          <w:rFonts w:ascii="Cambria" w:hAnsi="Cambria"/>
        </w:rPr>
      </w:pPr>
      <w:r w:rsidRPr="0046495C">
        <w:rPr>
          <w:rFonts w:ascii="Cambria" w:hAnsi="Cambria"/>
        </w:rPr>
        <w:t xml:space="preserve">Za cijelo vrijeme izvršavanja programa </w:t>
      </w:r>
      <w:proofErr w:type="spellStart"/>
      <w:r w:rsidR="00C65B6F" w:rsidRPr="0046495C">
        <w:rPr>
          <w:rFonts w:ascii="Cambria" w:hAnsi="Cambria"/>
        </w:rPr>
        <w:t>f</w:t>
      </w:r>
      <w:r w:rsidRPr="0046495C">
        <w:rPr>
          <w:rFonts w:ascii="Cambria" w:hAnsi="Cambria"/>
        </w:rPr>
        <w:t>otootpornik</w:t>
      </w:r>
      <w:proofErr w:type="spellEnd"/>
      <w:r w:rsidRPr="0046495C">
        <w:rPr>
          <w:rFonts w:ascii="Cambria" w:hAnsi="Cambria"/>
        </w:rPr>
        <w:t xml:space="preserve"> detektira </w:t>
      </w:r>
      <w:r w:rsidR="00C65B6F" w:rsidRPr="0046495C">
        <w:rPr>
          <w:rFonts w:ascii="Cambria" w:hAnsi="Cambria"/>
        </w:rPr>
        <w:t>razinu osvjetljenja</w:t>
      </w:r>
      <w:r w:rsidRPr="0046495C">
        <w:rPr>
          <w:rFonts w:ascii="Cambria" w:hAnsi="Cambria"/>
        </w:rPr>
        <w:t xml:space="preserve">. Po svojoj želji odredi vrijednost koja će predstavljati granicu između „noći“ i „dana“. Ako je vrijednost očitana s </w:t>
      </w:r>
      <w:proofErr w:type="spellStart"/>
      <w:r w:rsidRPr="0046495C">
        <w:rPr>
          <w:rFonts w:ascii="Cambria" w:hAnsi="Cambria"/>
        </w:rPr>
        <w:t>fotootpornika</w:t>
      </w:r>
      <w:proofErr w:type="spellEnd"/>
      <w:r w:rsidRPr="0046495C">
        <w:rPr>
          <w:rFonts w:ascii="Cambria" w:hAnsi="Cambria"/>
        </w:rPr>
        <w:t xml:space="preserve"> manja od te tvoje granice, to znači da je pala noć i obje bijele svjetleće diode svijetle. Ako je očitana vrijednost veća od tvoje granice, to znači da je trenutno dan i obje su bijele svjetleće diode ugašene.</w:t>
      </w:r>
      <w:r w:rsidR="006E2022" w:rsidRPr="0046495C">
        <w:rPr>
          <w:rFonts w:ascii="Cambria" w:hAnsi="Cambria"/>
        </w:rPr>
        <w:t xml:space="preserve"> </w:t>
      </w:r>
      <w:r w:rsidRPr="0046495C">
        <w:rPr>
          <w:rFonts w:ascii="Cambria" w:hAnsi="Cambria"/>
        </w:rPr>
        <w:t xml:space="preserve">Pojednostavljeno, kad zakloniš </w:t>
      </w:r>
      <w:proofErr w:type="spellStart"/>
      <w:r w:rsidRPr="0046495C">
        <w:rPr>
          <w:rFonts w:ascii="Cambria" w:hAnsi="Cambria"/>
        </w:rPr>
        <w:t>fotootpornik</w:t>
      </w:r>
      <w:proofErr w:type="spellEnd"/>
      <w:r w:rsidRPr="0046495C">
        <w:rPr>
          <w:rFonts w:ascii="Cambria" w:hAnsi="Cambria"/>
        </w:rPr>
        <w:t xml:space="preserve"> rukom, to znači da je pala </w:t>
      </w:r>
      <w:r w:rsidR="006E2022" w:rsidRPr="0046495C">
        <w:rPr>
          <w:rFonts w:ascii="Cambria" w:hAnsi="Cambria"/>
        </w:rPr>
        <w:t>noć</w:t>
      </w:r>
      <w:r w:rsidRPr="0046495C">
        <w:rPr>
          <w:rFonts w:ascii="Cambria" w:hAnsi="Cambria"/>
        </w:rPr>
        <w:t>.</w:t>
      </w:r>
    </w:p>
    <w:p w:rsidR="001319C8" w:rsidRPr="0046495C" w:rsidRDefault="001319C8" w:rsidP="00C021B4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</w:p>
    <w:p w:rsidR="007A1B41" w:rsidRPr="0046495C" w:rsidRDefault="00151513" w:rsidP="00C8323D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/>
          <w:b/>
        </w:rPr>
      </w:pPr>
      <w:r w:rsidRPr="0046495C">
        <w:rPr>
          <w:rFonts w:ascii="Cambria" w:hAnsi="Cambria"/>
          <w:b/>
        </w:rPr>
        <w:t>Napomen</w:t>
      </w:r>
      <w:r w:rsidR="00192E86" w:rsidRPr="0046495C">
        <w:rPr>
          <w:rFonts w:ascii="Cambria" w:hAnsi="Cambria"/>
          <w:b/>
        </w:rPr>
        <w:t>e</w:t>
      </w:r>
      <w:r w:rsidRPr="0046495C">
        <w:rPr>
          <w:rFonts w:ascii="Cambria" w:hAnsi="Cambria"/>
          <w:b/>
        </w:rPr>
        <w:t>:</w:t>
      </w:r>
    </w:p>
    <w:p w:rsidR="00151513" w:rsidRPr="0046495C" w:rsidRDefault="00927DF2" w:rsidP="00C8323D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  <w:r w:rsidRPr="0046495C">
        <w:rPr>
          <w:rFonts w:ascii="Cambria" w:hAnsi="Cambria"/>
        </w:rPr>
        <w:t xml:space="preserve">Poželjno je da </w:t>
      </w:r>
      <w:proofErr w:type="spellStart"/>
      <w:r w:rsidRPr="0046495C">
        <w:rPr>
          <w:rFonts w:ascii="Cambria" w:hAnsi="Cambria"/>
        </w:rPr>
        <w:t>fotootpornik</w:t>
      </w:r>
      <w:proofErr w:type="spellEnd"/>
      <w:r w:rsidRPr="0046495C">
        <w:rPr>
          <w:rFonts w:ascii="Cambria" w:hAnsi="Cambria"/>
        </w:rPr>
        <w:t xml:space="preserve"> detektira razinu </w:t>
      </w:r>
      <w:r w:rsidR="00AC79AD" w:rsidRPr="0046495C">
        <w:rPr>
          <w:rFonts w:ascii="Cambria" w:hAnsi="Cambria"/>
        </w:rPr>
        <w:t>osvjetljenja</w:t>
      </w:r>
      <w:r w:rsidR="00AC79AD" w:rsidRPr="0046495C">
        <w:rPr>
          <w:rFonts w:ascii="Cambria" w:hAnsi="Cambria"/>
        </w:rPr>
        <w:t xml:space="preserve"> </w:t>
      </w:r>
      <w:r w:rsidRPr="0046495C">
        <w:rPr>
          <w:rFonts w:ascii="Cambria" w:hAnsi="Cambria"/>
        </w:rPr>
        <w:t xml:space="preserve">neprestano tijekom izvršavanja programa i da se, zavisno od očitane vrijednosti, glavna svjetla </w:t>
      </w:r>
      <w:r w:rsidR="00AC79AD" w:rsidRPr="0046495C">
        <w:rPr>
          <w:rFonts w:ascii="Cambria" w:hAnsi="Cambria"/>
        </w:rPr>
        <w:t xml:space="preserve">na vozilu </w:t>
      </w:r>
      <w:r w:rsidRPr="0046495C">
        <w:rPr>
          <w:rFonts w:ascii="Cambria" w:hAnsi="Cambria"/>
        </w:rPr>
        <w:t>pale ili gase, bez obzira na to rade li motori u tom trenutku, ili ne.</w:t>
      </w:r>
    </w:p>
    <w:p w:rsidR="00927DF2" w:rsidRPr="0046495C" w:rsidRDefault="00927DF2" w:rsidP="00C8323D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Cambria" w:hAnsi="Cambria"/>
        </w:rPr>
      </w:pPr>
    </w:p>
    <w:p w:rsidR="00390947" w:rsidRPr="0046495C" w:rsidRDefault="00390947" w:rsidP="00390947">
      <w:pPr>
        <w:jc w:val="both"/>
        <w:rPr>
          <w:rFonts w:ascii="Cambria" w:hAnsi="Cambria"/>
          <w:i/>
          <w:sz w:val="24"/>
          <w:szCs w:val="24"/>
        </w:rPr>
      </w:pPr>
      <w:r w:rsidRPr="0046495C">
        <w:rPr>
          <w:rFonts w:ascii="Cambria" w:hAnsi="Cambria"/>
          <w:i/>
          <w:sz w:val="24"/>
          <w:szCs w:val="24"/>
        </w:rPr>
        <w:t>Ako si zadatak uspješno završio/la prije zadanog roka, od dodatnih elemenata koje imaš pokušaj funkcionalno unaprijediti svoj model auto</w:t>
      </w:r>
      <w:r w:rsidR="00B475EB" w:rsidRPr="0046495C">
        <w:rPr>
          <w:rFonts w:ascii="Cambria" w:hAnsi="Cambria"/>
          <w:i/>
          <w:sz w:val="24"/>
          <w:szCs w:val="24"/>
        </w:rPr>
        <w:t>nomnog vozila</w:t>
      </w:r>
      <w:r w:rsidRPr="0046495C">
        <w:rPr>
          <w:rFonts w:ascii="Cambria" w:hAnsi="Cambria"/>
          <w:i/>
          <w:sz w:val="24"/>
          <w:szCs w:val="24"/>
        </w:rPr>
        <w:t>.</w:t>
      </w:r>
    </w:p>
    <w:p w:rsidR="00390947" w:rsidRPr="0046495C" w:rsidRDefault="00390947" w:rsidP="0039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4"/>
          <w:szCs w:val="24"/>
        </w:rPr>
      </w:pPr>
      <w:r w:rsidRPr="0046495C">
        <w:rPr>
          <w:rFonts w:ascii="Cambria" w:hAnsi="Cambria"/>
          <w:b/>
          <w:sz w:val="24"/>
          <w:szCs w:val="24"/>
        </w:rPr>
        <w:t xml:space="preserve">Na kraju, želimo ti puno uspjeha </w:t>
      </w:r>
      <w:r w:rsidR="006E2022" w:rsidRPr="0046495C">
        <w:rPr>
          <w:rFonts w:ascii="Cambria" w:hAnsi="Cambria"/>
          <w:b/>
          <w:sz w:val="24"/>
          <w:szCs w:val="24"/>
        </w:rPr>
        <w:t>u</w:t>
      </w:r>
      <w:r w:rsidRPr="0046495C">
        <w:rPr>
          <w:rFonts w:ascii="Cambria" w:hAnsi="Cambria"/>
          <w:b/>
          <w:sz w:val="24"/>
          <w:szCs w:val="24"/>
        </w:rPr>
        <w:t xml:space="preserve"> natjecanju!</w:t>
      </w:r>
    </w:p>
    <w:p w:rsidR="00390947" w:rsidRPr="0046495C" w:rsidRDefault="00390947">
      <w:pPr>
        <w:rPr>
          <w:rFonts w:ascii="Cambria" w:hAnsi="Cambria"/>
          <w:sz w:val="24"/>
          <w:szCs w:val="24"/>
        </w:rPr>
      </w:pPr>
    </w:p>
    <w:sectPr w:rsidR="00390947" w:rsidRPr="004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382"/>
    <w:multiLevelType w:val="hybridMultilevel"/>
    <w:tmpl w:val="8CD08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7EE"/>
    <w:multiLevelType w:val="hybridMultilevel"/>
    <w:tmpl w:val="00065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2F1"/>
    <w:multiLevelType w:val="hybridMultilevel"/>
    <w:tmpl w:val="AFE6B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4657"/>
    <w:multiLevelType w:val="hybridMultilevel"/>
    <w:tmpl w:val="606A2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B0E"/>
    <w:multiLevelType w:val="hybridMultilevel"/>
    <w:tmpl w:val="F4BEC194"/>
    <w:lvl w:ilvl="0" w:tplc="7A522460">
      <w:start w:val="1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8C5B1D"/>
    <w:multiLevelType w:val="hybridMultilevel"/>
    <w:tmpl w:val="E6D2B302"/>
    <w:lvl w:ilvl="0" w:tplc="C4D0F9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2774A"/>
    <w:multiLevelType w:val="hybridMultilevel"/>
    <w:tmpl w:val="442A8B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02968"/>
    <w:multiLevelType w:val="hybridMultilevel"/>
    <w:tmpl w:val="0304E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171B9"/>
    <w:multiLevelType w:val="hybridMultilevel"/>
    <w:tmpl w:val="1A2ED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7810"/>
    <w:multiLevelType w:val="hybridMultilevel"/>
    <w:tmpl w:val="E3E2E2F4"/>
    <w:lvl w:ilvl="0" w:tplc="F27C32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2A"/>
    <w:rsid w:val="000641A3"/>
    <w:rsid w:val="000871B3"/>
    <w:rsid w:val="000E4270"/>
    <w:rsid w:val="000F3B2A"/>
    <w:rsid w:val="001319C8"/>
    <w:rsid w:val="00151513"/>
    <w:rsid w:val="00192E86"/>
    <w:rsid w:val="001D2149"/>
    <w:rsid w:val="0025185A"/>
    <w:rsid w:val="002869D0"/>
    <w:rsid w:val="002B5767"/>
    <w:rsid w:val="002C3386"/>
    <w:rsid w:val="0030132B"/>
    <w:rsid w:val="00302E7E"/>
    <w:rsid w:val="00340EFC"/>
    <w:rsid w:val="00351BBA"/>
    <w:rsid w:val="00367298"/>
    <w:rsid w:val="00367E8B"/>
    <w:rsid w:val="00390947"/>
    <w:rsid w:val="00415B34"/>
    <w:rsid w:val="00435E5B"/>
    <w:rsid w:val="00455231"/>
    <w:rsid w:val="0046495C"/>
    <w:rsid w:val="004F5E42"/>
    <w:rsid w:val="00502A6F"/>
    <w:rsid w:val="00523F0D"/>
    <w:rsid w:val="005821B3"/>
    <w:rsid w:val="005966F6"/>
    <w:rsid w:val="005A1E39"/>
    <w:rsid w:val="005B30F1"/>
    <w:rsid w:val="005E213F"/>
    <w:rsid w:val="005F1D00"/>
    <w:rsid w:val="0062552E"/>
    <w:rsid w:val="0063427B"/>
    <w:rsid w:val="0068490C"/>
    <w:rsid w:val="006A01AD"/>
    <w:rsid w:val="006B4DEF"/>
    <w:rsid w:val="006E2022"/>
    <w:rsid w:val="006F082D"/>
    <w:rsid w:val="00713B4E"/>
    <w:rsid w:val="0073712C"/>
    <w:rsid w:val="007A1B41"/>
    <w:rsid w:val="00807FBA"/>
    <w:rsid w:val="00815852"/>
    <w:rsid w:val="00870B2A"/>
    <w:rsid w:val="008C5981"/>
    <w:rsid w:val="008D3454"/>
    <w:rsid w:val="00927DF2"/>
    <w:rsid w:val="00937219"/>
    <w:rsid w:val="009460EA"/>
    <w:rsid w:val="00954390"/>
    <w:rsid w:val="00984C02"/>
    <w:rsid w:val="009854E7"/>
    <w:rsid w:val="009929B2"/>
    <w:rsid w:val="009D1E78"/>
    <w:rsid w:val="009F0560"/>
    <w:rsid w:val="00A25EB0"/>
    <w:rsid w:val="00AA7BC7"/>
    <w:rsid w:val="00AB6921"/>
    <w:rsid w:val="00AC79AD"/>
    <w:rsid w:val="00AD06EA"/>
    <w:rsid w:val="00AF2079"/>
    <w:rsid w:val="00AF2AF1"/>
    <w:rsid w:val="00B002AF"/>
    <w:rsid w:val="00B14787"/>
    <w:rsid w:val="00B40458"/>
    <w:rsid w:val="00B475EB"/>
    <w:rsid w:val="00B572B1"/>
    <w:rsid w:val="00BB54AE"/>
    <w:rsid w:val="00BB5771"/>
    <w:rsid w:val="00BC2456"/>
    <w:rsid w:val="00BC7EA0"/>
    <w:rsid w:val="00BE289F"/>
    <w:rsid w:val="00BF1258"/>
    <w:rsid w:val="00C021B4"/>
    <w:rsid w:val="00C03489"/>
    <w:rsid w:val="00C22D1E"/>
    <w:rsid w:val="00C35184"/>
    <w:rsid w:val="00C65B6F"/>
    <w:rsid w:val="00C7635D"/>
    <w:rsid w:val="00C8323D"/>
    <w:rsid w:val="00CD1DE1"/>
    <w:rsid w:val="00CE1C8F"/>
    <w:rsid w:val="00CE22BC"/>
    <w:rsid w:val="00D82160"/>
    <w:rsid w:val="00E12575"/>
    <w:rsid w:val="00EA404F"/>
    <w:rsid w:val="00EF5979"/>
    <w:rsid w:val="00F2722B"/>
    <w:rsid w:val="00F46598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961"/>
  <w15:chartTrackingRefBased/>
  <w15:docId w15:val="{CD0BB849-1302-4690-9743-F02BEE3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F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2D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B3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iklopedija.hr/clanak/lid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ciklopedija.hr/clanak/rada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ciklopedija.hr/clanak/mjerno-osjetilo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enciklopedija.hr/clanak/umjetna-inteligenc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ciklopedija.hr/clanak/globalni-polozajni-sustav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D1AD-2DD1-4295-B267-6691A147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Vrhovski</dc:creator>
  <cp:keywords/>
  <dc:description/>
  <cp:lastModifiedBy>Hrvoje Vrhovski</cp:lastModifiedBy>
  <cp:revision>19</cp:revision>
  <cp:lastPrinted>2023-02-13T19:36:00Z</cp:lastPrinted>
  <dcterms:created xsi:type="dcterms:W3CDTF">2024-04-03T09:03:00Z</dcterms:created>
  <dcterms:modified xsi:type="dcterms:W3CDTF">2024-04-26T11:26:00Z</dcterms:modified>
</cp:coreProperties>
</file>